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92" w:rsidRDefault="00303292" w:rsidP="00303292">
      <w:pPr>
        <w:spacing w:before="120" w:after="0" w:line="240" w:lineRule="auto"/>
        <w:jc w:val="center"/>
        <w:rPr>
          <w:rFonts w:cstheme="minorHAnsi"/>
        </w:rPr>
      </w:pPr>
      <w:r w:rsidRPr="00567699">
        <w:rPr>
          <w:rFonts w:cstheme="minorHAnsi"/>
          <w:noProof/>
          <w:lang w:eastAsia="it-IT"/>
        </w:rPr>
        <w:drawing>
          <wp:inline distT="0" distB="0" distL="0" distR="0">
            <wp:extent cx="361950" cy="342900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292" w:rsidRDefault="00303292" w:rsidP="00303292">
      <w:pPr>
        <w:spacing w:before="120" w:after="0" w:line="240" w:lineRule="auto"/>
        <w:jc w:val="center"/>
        <w:rPr>
          <w:rFonts w:cstheme="minorHAnsi"/>
        </w:rPr>
      </w:pPr>
      <w:r>
        <w:rPr>
          <w:rFonts w:cstheme="minorHAnsi"/>
        </w:rPr>
        <w:t>Ministero dell’Istruzione, dell’</w:t>
      </w:r>
      <w:proofErr w:type="spellStart"/>
      <w:r>
        <w:rPr>
          <w:rFonts w:cstheme="minorHAnsi"/>
        </w:rPr>
        <w:t>Universita</w:t>
      </w:r>
      <w:proofErr w:type="spellEnd"/>
      <w:r>
        <w:rPr>
          <w:rFonts w:cstheme="minorHAnsi"/>
        </w:rPr>
        <w:t>̀ e della Ricerca</w:t>
      </w:r>
    </w:p>
    <w:p w:rsidR="00303292" w:rsidRDefault="00303292" w:rsidP="00303292">
      <w:pPr>
        <w:spacing w:before="120"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Istituto Comprensivo Statale “Margherita </w:t>
      </w:r>
      <w:proofErr w:type="spellStart"/>
      <w:r>
        <w:rPr>
          <w:rFonts w:cstheme="minorHAnsi"/>
        </w:rPr>
        <w:t>Hack</w:t>
      </w:r>
      <w:proofErr w:type="spellEnd"/>
      <w:r>
        <w:rPr>
          <w:rFonts w:cstheme="minorHAnsi"/>
        </w:rPr>
        <w:t xml:space="preserve">” Via Matteotti, 3 - 20090 </w:t>
      </w:r>
      <w:proofErr w:type="spellStart"/>
      <w:r>
        <w:rPr>
          <w:rFonts w:cstheme="minorHAnsi"/>
        </w:rPr>
        <w:t>Assago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MI</w:t>
      </w:r>
      <w:proofErr w:type="spellEnd"/>
      <w:r>
        <w:rPr>
          <w:rFonts w:cstheme="minorHAnsi"/>
        </w:rPr>
        <w:t>)</w:t>
      </w:r>
    </w:p>
    <w:p w:rsidR="00303292" w:rsidRDefault="00303292" w:rsidP="00303292">
      <w:pPr>
        <w:spacing w:before="120"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Tel: 02 4880007 – 02 4880004 </w:t>
      </w:r>
    </w:p>
    <w:p w:rsidR="00303292" w:rsidRDefault="00303292" w:rsidP="00303292">
      <w:pPr>
        <w:spacing w:before="120"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e-mail uffici: miic886007@istruzione.it PEC: miic886007@pec.istruzione.it </w:t>
      </w:r>
      <w:hyperlink r:id="rId6" w:history="1">
        <w:r>
          <w:rPr>
            <w:rStyle w:val="Collegamentoipertestuale"/>
            <w:rFonts w:cstheme="minorHAnsi"/>
          </w:rPr>
          <w:t>www.icmargheritahackassago.edu.it</w:t>
        </w:r>
      </w:hyperlink>
      <w:r>
        <w:rPr>
          <w:rFonts w:cstheme="minorHAnsi"/>
        </w:rPr>
        <w:t xml:space="preserve"> </w:t>
      </w:r>
    </w:p>
    <w:p w:rsidR="00303292" w:rsidRDefault="00303292" w:rsidP="00303292">
      <w:pPr>
        <w:rPr>
          <w:rFonts w:ascii="Candara" w:hAnsi="Candara"/>
          <w:b/>
          <w:sz w:val="24"/>
          <w:szCs w:val="24"/>
        </w:rPr>
      </w:pPr>
    </w:p>
    <w:p w:rsidR="00567699" w:rsidRDefault="00567699" w:rsidP="00FA238D">
      <w:pPr>
        <w:spacing w:before="120" w:after="0" w:line="240" w:lineRule="auto"/>
        <w:jc w:val="center"/>
        <w:rPr>
          <w:rFonts w:cstheme="minorHAnsi"/>
        </w:rPr>
      </w:pPr>
    </w:p>
    <w:p w:rsidR="002F59CC" w:rsidRDefault="005C463D">
      <w:pPr>
        <w:rPr>
          <w:rFonts w:cstheme="minorHAnsi"/>
          <w:b/>
          <w:sz w:val="24"/>
          <w:szCs w:val="24"/>
        </w:rPr>
      </w:pPr>
      <w:r w:rsidRPr="00FA238D">
        <w:rPr>
          <w:rFonts w:cstheme="minorHAnsi"/>
          <w:b/>
          <w:sz w:val="24"/>
          <w:szCs w:val="24"/>
        </w:rPr>
        <w:t xml:space="preserve">MODELLO </w:t>
      </w:r>
      <w:r w:rsidR="005F78F8">
        <w:rPr>
          <w:rFonts w:cstheme="minorHAnsi"/>
          <w:b/>
          <w:sz w:val="24"/>
          <w:szCs w:val="24"/>
        </w:rPr>
        <w:t>A</w:t>
      </w:r>
      <w:r w:rsidRPr="00FA238D">
        <w:rPr>
          <w:rFonts w:cstheme="minorHAnsi"/>
          <w:b/>
          <w:sz w:val="24"/>
          <w:szCs w:val="24"/>
        </w:rPr>
        <w:t xml:space="preserve"> – VERBALE </w:t>
      </w:r>
      <w:proofErr w:type="spellStart"/>
      <w:r w:rsidRPr="00FA238D">
        <w:rPr>
          <w:rFonts w:cstheme="minorHAnsi"/>
          <w:b/>
          <w:sz w:val="24"/>
          <w:szCs w:val="24"/>
        </w:rPr>
        <w:t>DI</w:t>
      </w:r>
      <w:proofErr w:type="spellEnd"/>
      <w:r w:rsidRPr="00FA238D">
        <w:rPr>
          <w:rFonts w:cstheme="minorHAnsi"/>
          <w:b/>
          <w:sz w:val="24"/>
          <w:szCs w:val="24"/>
        </w:rPr>
        <w:t xml:space="preserve"> DESCRIZIONE D</w:t>
      </w:r>
      <w:r w:rsidR="00E335A6" w:rsidRPr="00FA238D">
        <w:rPr>
          <w:rFonts w:cstheme="minorHAnsi"/>
          <w:b/>
          <w:sz w:val="24"/>
          <w:szCs w:val="24"/>
        </w:rPr>
        <w:t>ELLA</w:t>
      </w:r>
      <w:r w:rsidRPr="00FA238D">
        <w:rPr>
          <w:rFonts w:cstheme="minorHAnsi"/>
          <w:b/>
          <w:sz w:val="24"/>
          <w:szCs w:val="24"/>
        </w:rPr>
        <w:t xml:space="preserve"> CRISI COMPORTAMENTALE</w:t>
      </w:r>
    </w:p>
    <w:p w:rsidR="000313C0" w:rsidRPr="00567699" w:rsidRDefault="000313C0" w:rsidP="000313C0">
      <w:pPr>
        <w:rPr>
          <w:rFonts w:cstheme="minorHAnsi"/>
          <w:b/>
          <w:sz w:val="20"/>
          <w:szCs w:val="20"/>
          <w:u w:val="single"/>
        </w:rPr>
      </w:pPr>
      <w:r w:rsidRPr="00567699">
        <w:rPr>
          <w:rFonts w:cstheme="minorHAnsi"/>
          <w:b/>
          <w:sz w:val="24"/>
          <w:szCs w:val="24"/>
          <w:u w:val="single"/>
        </w:rPr>
        <w:t xml:space="preserve">   </w:t>
      </w:r>
      <w:r w:rsidRPr="00567699">
        <w:rPr>
          <w:rFonts w:cstheme="minorHAnsi"/>
          <w:b/>
          <w:sz w:val="20"/>
          <w:szCs w:val="20"/>
          <w:u w:val="single"/>
        </w:rPr>
        <w:t>Da compilare entro una settimana dalla crisi</w:t>
      </w:r>
    </w:p>
    <w:tbl>
      <w:tblPr>
        <w:tblpPr w:leftFromText="141" w:rightFromText="141" w:vertAnchor="text" w:horzAnchor="margin" w:tblpY="157"/>
        <w:tblW w:w="9780" w:type="dxa"/>
        <w:tblCellMar>
          <w:top w:w="46" w:type="dxa"/>
          <w:left w:w="115" w:type="dxa"/>
          <w:right w:w="115" w:type="dxa"/>
        </w:tblCellMar>
        <w:tblLook w:val="04A0"/>
      </w:tblPr>
      <w:tblGrid>
        <w:gridCol w:w="3814"/>
        <w:gridCol w:w="2070"/>
        <w:gridCol w:w="3896"/>
      </w:tblGrid>
      <w:tr w:rsidR="00ED6D67" w:rsidRPr="00FA238D" w:rsidTr="003A4061">
        <w:trPr>
          <w:trHeight w:val="1085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FA238D" w:rsidRDefault="00ED6D67" w:rsidP="003A4061">
            <w:pPr>
              <w:spacing w:after="0"/>
              <w:ind w:left="2"/>
              <w:rPr>
                <w:rFonts w:cstheme="minorHAnsi"/>
                <w:sz w:val="24"/>
                <w:szCs w:val="24"/>
              </w:rPr>
            </w:pPr>
          </w:p>
          <w:p w:rsidR="00ED6D67" w:rsidRPr="00FA238D" w:rsidRDefault="00ED6D67" w:rsidP="003A4061">
            <w:pPr>
              <w:spacing w:after="0"/>
              <w:ind w:left="2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b/>
                <w:sz w:val="24"/>
                <w:szCs w:val="24"/>
              </w:rPr>
              <w:t xml:space="preserve">PLESSO SCOLASTICO: </w:t>
            </w:r>
          </w:p>
          <w:p w:rsidR="00ED6D67" w:rsidRPr="00FA238D" w:rsidRDefault="00ED6D67" w:rsidP="003A4061">
            <w:pPr>
              <w:spacing w:after="0"/>
              <w:ind w:left="2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D6D67" w:rsidRPr="00FA238D" w:rsidTr="003A4061">
        <w:trPr>
          <w:trHeight w:val="816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FA238D" w:rsidRDefault="00ED6D67" w:rsidP="003A4061">
            <w:pPr>
              <w:tabs>
                <w:tab w:val="center" w:pos="1844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b/>
                <w:sz w:val="24"/>
                <w:szCs w:val="24"/>
              </w:rPr>
              <w:t xml:space="preserve">alunno: </w:t>
            </w:r>
            <w:r w:rsidRPr="00FA238D">
              <w:rPr>
                <w:rFonts w:cstheme="minorHAnsi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FA238D" w:rsidRDefault="00ED6D67" w:rsidP="003A4061">
            <w:pPr>
              <w:tabs>
                <w:tab w:val="center" w:pos="79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b/>
                <w:sz w:val="24"/>
                <w:szCs w:val="24"/>
              </w:rPr>
              <w:t xml:space="preserve">data: </w:t>
            </w:r>
            <w:r w:rsidRPr="00FA238D">
              <w:rPr>
                <w:rFonts w:cstheme="minorHAnsi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FA238D" w:rsidRDefault="000313C0" w:rsidP="003A4061">
            <w:pPr>
              <w:tabs>
                <w:tab w:val="center" w:pos="3025"/>
              </w:tabs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docente/i presenti</w:t>
            </w:r>
            <w:r w:rsidR="00ED6D67" w:rsidRPr="00FA238D">
              <w:rPr>
                <w:rFonts w:cstheme="minorHAnsi"/>
                <w:b/>
                <w:sz w:val="24"/>
                <w:szCs w:val="24"/>
              </w:rPr>
              <w:tab/>
            </w:r>
            <w:r w:rsidR="00ED6D67" w:rsidRPr="00FA238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D6D67" w:rsidRPr="00FA238D" w:rsidRDefault="00ED6D67" w:rsidP="003A40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D6D67" w:rsidRPr="00FA238D" w:rsidRDefault="00ED6D67" w:rsidP="003A40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ED6D67" w:rsidRPr="00FA238D" w:rsidRDefault="00ED6D67">
      <w:pPr>
        <w:rPr>
          <w:rFonts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Y="169"/>
        <w:tblW w:w="9780" w:type="dxa"/>
        <w:tblCellMar>
          <w:top w:w="53" w:type="dxa"/>
          <w:left w:w="118" w:type="dxa"/>
          <w:right w:w="68" w:type="dxa"/>
        </w:tblCellMar>
        <w:tblLook w:val="04A0"/>
      </w:tblPr>
      <w:tblGrid>
        <w:gridCol w:w="4890"/>
        <w:gridCol w:w="4890"/>
      </w:tblGrid>
      <w:tr w:rsidR="00ED6D67" w:rsidRPr="00FA238D" w:rsidTr="003A4061">
        <w:trPr>
          <w:trHeight w:val="68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D67" w:rsidRPr="00FA238D" w:rsidRDefault="00ED6D67" w:rsidP="003A4061">
            <w:pPr>
              <w:spacing w:after="0" w:line="242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PERSONALE COINVOLTO:</w:t>
            </w:r>
          </w:p>
        </w:tc>
      </w:tr>
      <w:tr w:rsidR="00ED6D67" w:rsidRPr="00FA238D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FA238D" w:rsidRDefault="00ED6D67" w:rsidP="003A406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FA238D" w:rsidRDefault="00ED6D67" w:rsidP="003A4061">
            <w:pPr>
              <w:spacing w:after="0" w:line="242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RUOLO</w:t>
            </w:r>
          </w:p>
        </w:tc>
      </w:tr>
      <w:tr w:rsidR="00ED6D67" w:rsidRPr="00FA238D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FA238D" w:rsidRDefault="00ED6D67" w:rsidP="003A406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FA238D" w:rsidRDefault="00ED6D67" w:rsidP="003A4061">
            <w:pPr>
              <w:spacing w:after="0" w:line="242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Contenimento emotivo/fisico</w:t>
            </w:r>
          </w:p>
        </w:tc>
      </w:tr>
      <w:tr w:rsidR="00ED6D67" w:rsidRPr="00FA238D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FA238D" w:rsidRDefault="00ED6D67" w:rsidP="003A406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FA238D" w:rsidRDefault="00ED6D67" w:rsidP="003A4061">
            <w:pPr>
              <w:spacing w:after="0" w:line="242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Contenimento ambientale</w:t>
            </w:r>
          </w:p>
        </w:tc>
      </w:tr>
      <w:tr w:rsidR="00ED6D67" w:rsidRPr="00FA238D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FA238D" w:rsidRDefault="00ED6D67" w:rsidP="003A406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FA238D" w:rsidRDefault="00ED6D67" w:rsidP="003A4061">
            <w:pPr>
              <w:spacing w:after="0" w:line="242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Comunicazione al Dirigente Scolastico</w:t>
            </w:r>
          </w:p>
        </w:tc>
      </w:tr>
      <w:tr w:rsidR="00ED6D67" w:rsidRPr="00FA238D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FA238D" w:rsidRDefault="00ED6D67" w:rsidP="003A406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FA238D" w:rsidRDefault="00ED6D67" w:rsidP="003A4061">
            <w:pPr>
              <w:spacing w:after="0" w:line="242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Gestione della classe</w:t>
            </w:r>
          </w:p>
        </w:tc>
      </w:tr>
      <w:tr w:rsidR="00ED6D67" w:rsidRPr="00FA238D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FA238D" w:rsidRDefault="00ED6D67" w:rsidP="003A406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FA238D" w:rsidRDefault="00ED6D67" w:rsidP="003A4061">
            <w:pPr>
              <w:spacing w:after="0" w:line="242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Comunicazione (famiglia/118/servizi)</w:t>
            </w:r>
          </w:p>
        </w:tc>
      </w:tr>
    </w:tbl>
    <w:p w:rsidR="00ED6D67" w:rsidRPr="00FA238D" w:rsidRDefault="00ED6D67" w:rsidP="00ED6D67">
      <w:pPr>
        <w:spacing w:after="0"/>
        <w:ind w:left="113"/>
        <w:rPr>
          <w:rFonts w:cstheme="minorHAnsi"/>
        </w:rPr>
      </w:pPr>
    </w:p>
    <w:tbl>
      <w:tblPr>
        <w:tblStyle w:val="Grigliatabella"/>
        <w:tblW w:w="9778" w:type="dxa"/>
        <w:tblLook w:val="04A0"/>
      </w:tblPr>
      <w:tblGrid>
        <w:gridCol w:w="4890"/>
        <w:gridCol w:w="4888"/>
      </w:tblGrid>
      <w:tr w:rsidR="002F59CC" w:rsidRPr="00FA238D" w:rsidTr="000313C0">
        <w:tc>
          <w:tcPr>
            <w:tcW w:w="4890" w:type="dxa"/>
            <w:shd w:val="clear" w:color="auto" w:fill="auto"/>
            <w:tcMar>
              <w:left w:w="108" w:type="dxa"/>
            </w:tcMar>
          </w:tcPr>
          <w:p w:rsidR="002F59CC" w:rsidRPr="00FA238D" w:rsidRDefault="005C463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 xml:space="preserve">ORA </w:t>
            </w:r>
            <w:proofErr w:type="spellStart"/>
            <w:r w:rsidRPr="00FA238D">
              <w:rPr>
                <w:rFonts w:cstheme="minorHAnsi"/>
                <w:sz w:val="24"/>
                <w:szCs w:val="24"/>
              </w:rPr>
              <w:t>DI</w:t>
            </w:r>
            <w:proofErr w:type="spellEnd"/>
            <w:r w:rsidRPr="00FA238D">
              <w:rPr>
                <w:rFonts w:cstheme="minorHAnsi"/>
                <w:sz w:val="24"/>
                <w:szCs w:val="24"/>
              </w:rPr>
              <w:t xml:space="preserve"> INIZIO DELLA CRISI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FA238D" w:rsidRDefault="002F59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59CC" w:rsidRPr="00FA238D" w:rsidTr="000313C0">
        <w:tc>
          <w:tcPr>
            <w:tcW w:w="4890" w:type="dxa"/>
            <w:shd w:val="clear" w:color="auto" w:fill="auto"/>
            <w:tcMar>
              <w:left w:w="108" w:type="dxa"/>
            </w:tcMar>
          </w:tcPr>
          <w:p w:rsidR="002F59CC" w:rsidRPr="00FA238D" w:rsidRDefault="005C463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ORA DI FINE DELLA CRISI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FA238D" w:rsidRDefault="002F59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59CC" w:rsidRPr="00FA238D" w:rsidTr="000313C0">
        <w:tc>
          <w:tcPr>
            <w:tcW w:w="4890" w:type="dxa"/>
            <w:shd w:val="clear" w:color="auto" w:fill="auto"/>
            <w:tcMar>
              <w:left w:w="108" w:type="dxa"/>
            </w:tcMar>
          </w:tcPr>
          <w:p w:rsidR="002F59CC" w:rsidRPr="00FA238D" w:rsidRDefault="005C463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E’ STATA CHIAMATA LA FAMIGLIA?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FA238D" w:rsidRDefault="005C463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SI’      NO</w:t>
            </w:r>
          </w:p>
        </w:tc>
      </w:tr>
      <w:tr w:rsidR="002F59CC" w:rsidRPr="00FA238D" w:rsidTr="000313C0">
        <w:tc>
          <w:tcPr>
            <w:tcW w:w="4890" w:type="dxa"/>
            <w:shd w:val="clear" w:color="auto" w:fill="auto"/>
            <w:tcMar>
              <w:left w:w="108" w:type="dxa"/>
            </w:tcMar>
          </w:tcPr>
          <w:p w:rsidR="002F59CC" w:rsidRPr="00FA238D" w:rsidRDefault="005C463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E’ STATO CHIAMATO IL 118?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FA238D" w:rsidRDefault="005C463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SI’      NO</w:t>
            </w:r>
          </w:p>
        </w:tc>
      </w:tr>
      <w:tr w:rsidR="002F59CC" w:rsidRPr="00FA238D" w:rsidTr="000313C0">
        <w:tc>
          <w:tcPr>
            <w:tcW w:w="9778" w:type="dxa"/>
            <w:gridSpan w:val="2"/>
            <w:shd w:val="clear" w:color="auto" w:fill="auto"/>
            <w:tcMar>
              <w:left w:w="108" w:type="dxa"/>
            </w:tcMar>
          </w:tcPr>
          <w:p w:rsidR="002F59CC" w:rsidRPr="00FA238D" w:rsidRDefault="005C463D" w:rsidP="00FA2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 xml:space="preserve">Se è stato chiamato il 118 allegare </w:t>
            </w:r>
            <w:r w:rsidR="00FA238D" w:rsidRPr="00FA238D">
              <w:rPr>
                <w:rFonts w:cstheme="minorHAnsi"/>
                <w:sz w:val="24"/>
                <w:szCs w:val="24"/>
              </w:rPr>
              <w:t xml:space="preserve">il </w:t>
            </w:r>
            <w:r w:rsidRPr="00FA238D">
              <w:rPr>
                <w:rFonts w:cstheme="minorHAnsi"/>
                <w:sz w:val="24"/>
                <w:szCs w:val="24"/>
              </w:rPr>
              <w:t>modulo di</w:t>
            </w:r>
            <w:r w:rsidR="00FA238D" w:rsidRPr="00FA238D">
              <w:rPr>
                <w:rFonts w:cstheme="minorHAnsi"/>
                <w:sz w:val="24"/>
                <w:szCs w:val="24"/>
              </w:rPr>
              <w:t xml:space="preserve"> infortunio</w:t>
            </w:r>
          </w:p>
        </w:tc>
      </w:tr>
    </w:tbl>
    <w:p w:rsidR="002F59CC" w:rsidRPr="00FA238D" w:rsidRDefault="002F59CC">
      <w:pPr>
        <w:rPr>
          <w:rFonts w:cstheme="minorHAnsi"/>
          <w:sz w:val="24"/>
          <w:szCs w:val="24"/>
        </w:rPr>
      </w:pPr>
    </w:p>
    <w:tbl>
      <w:tblPr>
        <w:tblStyle w:val="Grigliatabella"/>
        <w:tblW w:w="8388" w:type="dxa"/>
        <w:tblLook w:val="04A0"/>
      </w:tblPr>
      <w:tblGrid>
        <w:gridCol w:w="4090"/>
        <w:gridCol w:w="4298"/>
      </w:tblGrid>
      <w:tr w:rsidR="00375861" w:rsidRPr="00FA238D" w:rsidTr="00375861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375861" w:rsidRPr="00FA238D" w:rsidRDefault="003758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L’alunno è certificato in base alla Legge 104/92?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375861" w:rsidRPr="00FA238D" w:rsidRDefault="006D4F8C" w:rsidP="006D4F8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Si/NO</w:t>
            </w:r>
          </w:p>
        </w:tc>
      </w:tr>
      <w:tr w:rsidR="00375861" w:rsidRPr="00FA238D" w:rsidTr="00375861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375861" w:rsidRPr="00FA238D" w:rsidRDefault="003758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lastRenderedPageBreak/>
              <w:t>L’alunno assume farmaci particolari?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375861" w:rsidRPr="00FA238D" w:rsidRDefault="003758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Se sì, dire quali</w:t>
            </w:r>
          </w:p>
        </w:tc>
      </w:tr>
      <w:tr w:rsidR="00375861" w:rsidRPr="00FA238D" w:rsidTr="00375861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375861" w:rsidRPr="00FA238D" w:rsidRDefault="003758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Se prende farmaci sono stati segnalati possibili effetti collaterali?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375861" w:rsidRPr="00FA238D" w:rsidRDefault="003758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Se sì, dire quali</w:t>
            </w:r>
          </w:p>
        </w:tc>
      </w:tr>
      <w:tr w:rsidR="00375861" w:rsidRPr="00FA238D" w:rsidTr="00375861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375861" w:rsidRPr="00FA238D" w:rsidRDefault="003758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Se ci sono particolari problemi di salute, la scuola è stata avvisata di particolari fragilità derivanti dalla patologia?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375861" w:rsidRPr="00FA238D" w:rsidRDefault="0037586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75861" w:rsidRPr="00FA238D" w:rsidRDefault="003758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Se sì, dire quali</w:t>
            </w:r>
          </w:p>
        </w:tc>
      </w:tr>
      <w:tr w:rsidR="00375861" w:rsidRPr="00FA238D" w:rsidTr="00375861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375861" w:rsidRPr="00FA238D" w:rsidRDefault="003758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L’alunno ha segnalazioni per disturbi di apprendimento che richiedano la predisposizione di un PDP?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375861" w:rsidRPr="00FA238D" w:rsidRDefault="003758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Se sì, riportare problema segnalato</w:t>
            </w:r>
          </w:p>
        </w:tc>
      </w:tr>
      <w:tr w:rsidR="00375861" w:rsidRPr="00FA238D" w:rsidTr="00375861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375861" w:rsidRPr="00FA238D" w:rsidRDefault="003758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L’alunno e/o la sua famiglia sono in carico ai servizi sociali?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375861" w:rsidRPr="00FA238D" w:rsidRDefault="003758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Se sì, riportare problema segnalato</w:t>
            </w:r>
          </w:p>
        </w:tc>
      </w:tr>
      <w:tr w:rsidR="00375861" w:rsidRPr="00FA238D" w:rsidTr="00375861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375861" w:rsidRPr="00FA238D" w:rsidRDefault="003758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I servizi sociali hanno segnalato alla scuola problemi particolari riguardanti il comportamento dell’alunno?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375861" w:rsidRPr="00FA238D" w:rsidRDefault="003758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Se sì, dire quali</w:t>
            </w:r>
          </w:p>
        </w:tc>
      </w:tr>
      <w:tr w:rsidR="00375861" w:rsidRPr="00FA238D" w:rsidTr="00375861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</w:tcPr>
          <w:p w:rsidR="00375861" w:rsidRPr="00FA238D" w:rsidRDefault="00375861" w:rsidP="00084F95">
            <w:pPr>
              <w:spacing w:after="29" w:line="239" w:lineRule="auto"/>
              <w:ind w:left="12" w:right="414"/>
              <w:jc w:val="both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 xml:space="preserve">Vi sono accordi pregressi tra  scuola e: </w:t>
            </w:r>
          </w:p>
          <w:p w:rsidR="00375861" w:rsidRPr="00FA238D" w:rsidRDefault="00375861" w:rsidP="00084F95">
            <w:pPr>
              <w:numPr>
                <w:ilvl w:val="0"/>
                <w:numId w:val="3"/>
              </w:numPr>
              <w:suppressAutoHyphens w:val="0"/>
              <w:spacing w:after="10" w:line="259" w:lineRule="auto"/>
              <w:ind w:left="733" w:hanging="322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 xml:space="preserve">Famiglia </w:t>
            </w:r>
          </w:p>
          <w:p w:rsidR="00375861" w:rsidRPr="00FA238D" w:rsidRDefault="00375861" w:rsidP="00084F95">
            <w:pPr>
              <w:numPr>
                <w:ilvl w:val="0"/>
                <w:numId w:val="3"/>
              </w:numPr>
              <w:suppressAutoHyphens w:val="0"/>
              <w:spacing w:after="8" w:line="259" w:lineRule="auto"/>
              <w:ind w:left="733" w:hanging="322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 xml:space="preserve">Servizi sociali </w:t>
            </w:r>
          </w:p>
          <w:p w:rsidR="00375861" w:rsidRPr="00FA238D" w:rsidRDefault="00375861" w:rsidP="00084F95">
            <w:pPr>
              <w:numPr>
                <w:ilvl w:val="0"/>
                <w:numId w:val="3"/>
              </w:numPr>
              <w:suppressAutoHyphens w:val="0"/>
              <w:spacing w:after="0" w:line="259" w:lineRule="auto"/>
              <w:ind w:left="733" w:hanging="322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 xml:space="preserve">Curanti </w:t>
            </w:r>
          </w:p>
          <w:p w:rsidR="00375861" w:rsidRPr="00FA238D" w:rsidRDefault="00375861" w:rsidP="00A32839">
            <w:pPr>
              <w:suppressAutoHyphens w:val="0"/>
              <w:spacing w:after="0" w:line="259" w:lineRule="auto"/>
              <w:ind w:left="7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375861" w:rsidRPr="00FA238D" w:rsidRDefault="00375861" w:rsidP="00084F95">
            <w:pPr>
              <w:tabs>
                <w:tab w:val="center" w:pos="681"/>
                <w:tab w:val="center" w:pos="2782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ab/>
              <w:t xml:space="preserve">Se sì, dire quali </w:t>
            </w:r>
            <w:r w:rsidRPr="00FA238D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</w:tr>
    </w:tbl>
    <w:p w:rsidR="002F59CC" w:rsidRPr="00FA238D" w:rsidRDefault="002F59CC">
      <w:pPr>
        <w:rPr>
          <w:rFonts w:cstheme="minorHAnsi"/>
          <w:sz w:val="24"/>
          <w:szCs w:val="24"/>
        </w:rPr>
      </w:pPr>
    </w:p>
    <w:tbl>
      <w:tblPr>
        <w:tblStyle w:val="Grigliatabella"/>
        <w:tblW w:w="9811" w:type="dxa"/>
        <w:tblLook w:val="04A0"/>
      </w:tblPr>
      <w:tblGrid>
        <w:gridCol w:w="6487"/>
        <w:gridCol w:w="3324"/>
      </w:tblGrid>
      <w:tr w:rsidR="002F59CC" w:rsidRPr="00FA238D" w:rsidTr="003D41E3">
        <w:trPr>
          <w:trHeight w:val="298"/>
        </w:trPr>
        <w:tc>
          <w:tcPr>
            <w:tcW w:w="9811" w:type="dxa"/>
            <w:gridSpan w:val="2"/>
            <w:shd w:val="clear" w:color="auto" w:fill="auto"/>
            <w:tcMar>
              <w:left w:w="108" w:type="dxa"/>
            </w:tcMar>
          </w:tcPr>
          <w:p w:rsidR="002F59CC" w:rsidRPr="00FA238D" w:rsidRDefault="005C463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238D">
              <w:rPr>
                <w:rFonts w:cstheme="minorHAnsi"/>
                <w:b/>
                <w:sz w:val="24"/>
                <w:szCs w:val="24"/>
              </w:rPr>
              <w:t>Descrizione del contesto in cui è avvenuta la crisi</w:t>
            </w:r>
          </w:p>
        </w:tc>
      </w:tr>
      <w:tr w:rsidR="002F59CC" w:rsidRPr="00FA238D" w:rsidTr="00375861">
        <w:trPr>
          <w:trHeight w:val="896"/>
        </w:trPr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2F59CC" w:rsidRDefault="005C463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A238D">
              <w:rPr>
                <w:rFonts w:cstheme="minorHAnsi"/>
                <w:b/>
                <w:sz w:val="24"/>
                <w:szCs w:val="24"/>
              </w:rPr>
              <w:t>Locali scolastici</w:t>
            </w:r>
          </w:p>
          <w:p w:rsidR="000313C0" w:rsidRDefault="000313C0" w:rsidP="000313C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FA238D">
              <w:rPr>
                <w:rFonts w:cstheme="minorHAnsi"/>
                <w:sz w:val="24"/>
                <w:szCs w:val="24"/>
              </w:rPr>
              <w:t xml:space="preserve">Aula della propria </w:t>
            </w:r>
            <w:r>
              <w:rPr>
                <w:rFonts w:cstheme="minorHAnsi"/>
                <w:sz w:val="24"/>
                <w:szCs w:val="24"/>
              </w:rPr>
              <w:t xml:space="preserve"> c</w:t>
            </w:r>
            <w:r w:rsidRPr="00FA238D">
              <w:rPr>
                <w:rFonts w:cstheme="minorHAnsi"/>
                <w:sz w:val="24"/>
                <w:szCs w:val="24"/>
              </w:rPr>
              <w:t>lasse/</w:t>
            </w:r>
            <w:r>
              <w:rPr>
                <w:rFonts w:cstheme="minorHAnsi"/>
                <w:sz w:val="24"/>
                <w:szCs w:val="24"/>
              </w:rPr>
              <w:t xml:space="preserve"> corridoio/bagno/palestra/ingresso/</w:t>
            </w:r>
          </w:p>
          <w:p w:rsidR="000313C0" w:rsidRPr="00FA238D" w:rsidRDefault="000313C0" w:rsidP="000313C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/scale/cortile/</w:t>
            </w:r>
            <w:r w:rsidR="00567699">
              <w:rPr>
                <w:rFonts w:cstheme="minorHAnsi"/>
                <w:sz w:val="24"/>
                <w:szCs w:val="24"/>
              </w:rPr>
              <w:t>mensa/</w:t>
            </w:r>
            <w:r w:rsidRPr="00FA238D">
              <w:rPr>
                <w:rFonts w:cstheme="minorHAnsi"/>
                <w:sz w:val="24"/>
                <w:szCs w:val="24"/>
              </w:rPr>
              <w:t xml:space="preserve">altre aule/laboratorio </w:t>
            </w:r>
            <w:proofErr w:type="spellStart"/>
            <w:r w:rsidRPr="00FA238D">
              <w:rPr>
                <w:rFonts w:cstheme="minorHAnsi"/>
                <w:sz w:val="24"/>
                <w:szCs w:val="24"/>
              </w:rPr>
              <w:t>di…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324" w:type="dxa"/>
            <w:shd w:val="clear" w:color="auto" w:fill="auto"/>
            <w:tcMar>
              <w:left w:w="108" w:type="dxa"/>
            </w:tcMar>
          </w:tcPr>
          <w:p w:rsidR="000313C0" w:rsidRPr="00FA238D" w:rsidRDefault="000313C0" w:rsidP="000313C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59CC" w:rsidRPr="00FA238D" w:rsidTr="00375861">
        <w:trPr>
          <w:trHeight w:val="896"/>
        </w:trPr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2F59CC" w:rsidRDefault="005C463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A238D">
              <w:rPr>
                <w:rFonts w:cstheme="minorHAnsi"/>
                <w:b/>
                <w:sz w:val="24"/>
                <w:szCs w:val="24"/>
              </w:rPr>
              <w:t>Attività scolastica in corso</w:t>
            </w:r>
          </w:p>
          <w:p w:rsidR="000313C0" w:rsidRPr="00FA238D" w:rsidRDefault="000313C0" w:rsidP="000313C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FA238D">
              <w:rPr>
                <w:rFonts w:cstheme="minorHAnsi"/>
                <w:sz w:val="24"/>
                <w:szCs w:val="24"/>
              </w:rPr>
              <w:t>Lezione frontale/intervallo/educazione motoria</w:t>
            </w:r>
          </w:p>
          <w:p w:rsidR="000313C0" w:rsidRPr="00FA238D" w:rsidRDefault="000313C0" w:rsidP="00FA509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Spostamento tra ambienti/esercitazione/lavoro di gruppo</w:t>
            </w:r>
            <w:r>
              <w:rPr>
                <w:rFonts w:cstheme="minorHAnsi"/>
                <w:sz w:val="24"/>
                <w:szCs w:val="24"/>
              </w:rPr>
              <w:t>/l</w:t>
            </w:r>
            <w:r w:rsidRPr="00FA238D">
              <w:rPr>
                <w:rFonts w:cstheme="minorHAnsi"/>
                <w:sz w:val="24"/>
                <w:szCs w:val="24"/>
              </w:rPr>
              <w:t>avoro individuale/compito</w:t>
            </w:r>
            <w:r w:rsidR="00FA5090">
              <w:rPr>
                <w:rFonts w:cstheme="minorHAnsi"/>
                <w:sz w:val="24"/>
                <w:szCs w:val="24"/>
              </w:rPr>
              <w:t xml:space="preserve"> </w:t>
            </w:r>
            <w:r w:rsidRPr="00FA238D">
              <w:rPr>
                <w:rFonts w:cstheme="minorHAnsi"/>
                <w:sz w:val="24"/>
                <w:szCs w:val="24"/>
              </w:rPr>
              <w:t>in classe</w:t>
            </w:r>
            <w:r w:rsidR="00FA5090">
              <w:rPr>
                <w:rFonts w:cstheme="minorHAnsi"/>
                <w:sz w:val="24"/>
                <w:szCs w:val="24"/>
              </w:rPr>
              <w:t>/verifica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324" w:type="dxa"/>
            <w:shd w:val="clear" w:color="auto" w:fill="auto"/>
            <w:tcMar>
              <w:left w:w="108" w:type="dxa"/>
            </w:tcMar>
          </w:tcPr>
          <w:p w:rsidR="002F59CC" w:rsidRPr="00FA238D" w:rsidRDefault="002F59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59CC" w:rsidRPr="00FA238D" w:rsidTr="00375861">
        <w:trPr>
          <w:trHeight w:val="298"/>
        </w:trPr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2F59CC" w:rsidRDefault="005C463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A238D">
              <w:rPr>
                <w:rFonts w:cstheme="minorHAnsi"/>
                <w:b/>
                <w:sz w:val="24"/>
                <w:szCs w:val="24"/>
              </w:rPr>
              <w:t>Mezzo di trasporto scolastico</w:t>
            </w:r>
          </w:p>
          <w:p w:rsidR="000313C0" w:rsidRPr="000313C0" w:rsidRDefault="000313C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3C0">
              <w:rPr>
                <w:rFonts w:cstheme="minorHAnsi"/>
                <w:sz w:val="24"/>
                <w:szCs w:val="24"/>
              </w:rPr>
              <w:t>Pullman per gita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0313C0">
              <w:rPr>
                <w:rFonts w:cstheme="minorHAnsi"/>
                <w:sz w:val="24"/>
                <w:szCs w:val="24"/>
              </w:rPr>
              <w:t xml:space="preserve"> autobus di linea</w:t>
            </w:r>
            <w:r>
              <w:rPr>
                <w:rFonts w:cstheme="minorHAnsi"/>
                <w:sz w:val="24"/>
                <w:szCs w:val="24"/>
              </w:rPr>
              <w:t xml:space="preserve"> per gita</w:t>
            </w:r>
          </w:p>
        </w:tc>
        <w:tc>
          <w:tcPr>
            <w:tcW w:w="3324" w:type="dxa"/>
            <w:shd w:val="clear" w:color="auto" w:fill="auto"/>
            <w:tcMar>
              <w:left w:w="108" w:type="dxa"/>
            </w:tcMar>
          </w:tcPr>
          <w:p w:rsidR="002F59CC" w:rsidRPr="00FA238D" w:rsidRDefault="002F59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59CC" w:rsidRPr="00FA238D" w:rsidTr="00375861">
        <w:trPr>
          <w:trHeight w:val="597"/>
        </w:trPr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0313C0" w:rsidRDefault="005C463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A238D">
              <w:rPr>
                <w:rFonts w:cstheme="minorHAnsi"/>
                <w:b/>
                <w:sz w:val="24"/>
                <w:szCs w:val="24"/>
              </w:rPr>
              <w:t>Contesto extrascolastico ma durante attività</w:t>
            </w:r>
          </w:p>
          <w:p w:rsidR="002F59CC" w:rsidRDefault="005C463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A238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5090">
              <w:rPr>
                <w:rFonts w:cstheme="minorHAnsi"/>
                <w:b/>
                <w:sz w:val="24"/>
                <w:szCs w:val="24"/>
              </w:rPr>
              <w:t>s</w:t>
            </w:r>
            <w:r w:rsidRPr="00FA238D">
              <w:rPr>
                <w:rFonts w:cstheme="minorHAnsi"/>
                <w:b/>
                <w:sz w:val="24"/>
                <w:szCs w:val="24"/>
              </w:rPr>
              <w:t>colastica</w:t>
            </w:r>
          </w:p>
          <w:p w:rsidR="000313C0" w:rsidRPr="00FA238D" w:rsidRDefault="000313C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A238D">
              <w:rPr>
                <w:rFonts w:cstheme="minorHAnsi"/>
                <w:sz w:val="24"/>
                <w:szCs w:val="24"/>
              </w:rPr>
              <w:t>Visita didattica / in strada durante un spostamento con la classe / campo sportivo</w:t>
            </w:r>
          </w:p>
        </w:tc>
        <w:tc>
          <w:tcPr>
            <w:tcW w:w="3324" w:type="dxa"/>
            <w:shd w:val="clear" w:color="auto" w:fill="auto"/>
            <w:tcMar>
              <w:left w:w="108" w:type="dxa"/>
            </w:tcMar>
          </w:tcPr>
          <w:p w:rsidR="002F59CC" w:rsidRPr="00FA238D" w:rsidRDefault="002F59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59CC" w:rsidRPr="00FA238D" w:rsidTr="00375861">
        <w:trPr>
          <w:trHeight w:val="277"/>
        </w:trPr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2F59CC" w:rsidRPr="00FA238D" w:rsidRDefault="005C463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A238D">
              <w:rPr>
                <w:rFonts w:cstheme="minorHAnsi"/>
                <w:b/>
                <w:sz w:val="24"/>
                <w:szCs w:val="24"/>
              </w:rPr>
              <w:t>Altri contesti</w:t>
            </w:r>
          </w:p>
        </w:tc>
        <w:tc>
          <w:tcPr>
            <w:tcW w:w="3324" w:type="dxa"/>
            <w:shd w:val="clear" w:color="auto" w:fill="auto"/>
            <w:tcMar>
              <w:left w:w="108" w:type="dxa"/>
            </w:tcMar>
          </w:tcPr>
          <w:p w:rsidR="002F59CC" w:rsidRPr="00FA238D" w:rsidRDefault="002F59C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2F59CC" w:rsidRPr="00FA238D" w:rsidRDefault="002F59CC">
      <w:pPr>
        <w:rPr>
          <w:rFonts w:cstheme="minorHAnsi"/>
          <w:sz w:val="24"/>
          <w:szCs w:val="24"/>
        </w:rPr>
      </w:pPr>
    </w:p>
    <w:p w:rsidR="002F59CC" w:rsidRDefault="002F59CC">
      <w:pPr>
        <w:rPr>
          <w:rFonts w:cstheme="minorHAnsi"/>
          <w:sz w:val="24"/>
          <w:szCs w:val="24"/>
        </w:rPr>
      </w:pPr>
    </w:p>
    <w:p w:rsidR="00BB0843" w:rsidRDefault="00BB0843">
      <w:pPr>
        <w:rPr>
          <w:rFonts w:cstheme="minorHAnsi"/>
          <w:sz w:val="24"/>
          <w:szCs w:val="24"/>
        </w:rPr>
      </w:pPr>
    </w:p>
    <w:p w:rsidR="00BB0843" w:rsidRPr="00FA238D" w:rsidRDefault="00BB0843">
      <w:pPr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E61232" w:rsidTr="00375861">
        <w:tc>
          <w:tcPr>
            <w:tcW w:w="9778" w:type="dxa"/>
            <w:shd w:val="clear" w:color="auto" w:fill="C0504D" w:themeFill="accent2"/>
          </w:tcPr>
          <w:p w:rsidR="00E61232" w:rsidRPr="00E61232" w:rsidRDefault="00E61232">
            <w:pPr>
              <w:rPr>
                <w:rFonts w:ascii="Candara" w:hAnsi="Candara"/>
                <w:b/>
                <w:sz w:val="24"/>
                <w:szCs w:val="24"/>
              </w:rPr>
            </w:pPr>
            <w:r w:rsidRPr="00E61232">
              <w:rPr>
                <w:rFonts w:ascii="Candara" w:hAnsi="Candara"/>
                <w:b/>
                <w:sz w:val="24"/>
                <w:szCs w:val="24"/>
              </w:rPr>
              <w:lastRenderedPageBreak/>
              <w:t>Analisi Funzionale del comportamento problematico</w:t>
            </w:r>
          </w:p>
        </w:tc>
      </w:tr>
      <w:tr w:rsidR="00001E00" w:rsidTr="006F5168">
        <w:trPr>
          <w:trHeight w:val="1056"/>
        </w:trPr>
        <w:tc>
          <w:tcPr>
            <w:tcW w:w="9778" w:type="dxa"/>
          </w:tcPr>
          <w:p w:rsidR="00001E00" w:rsidRDefault="00001E00" w:rsidP="0072398A">
            <w:pPr>
              <w:rPr>
                <w:rFonts w:ascii="Candara" w:hAnsi="Candara"/>
                <w:sz w:val="24"/>
                <w:szCs w:val="24"/>
              </w:rPr>
            </w:pPr>
            <w:r w:rsidRPr="00375861">
              <w:rPr>
                <w:rFonts w:ascii="Candara" w:hAnsi="Candara"/>
                <w:color w:val="C0504D" w:themeColor="accent2"/>
                <w:sz w:val="24"/>
                <w:szCs w:val="24"/>
              </w:rPr>
              <w:t xml:space="preserve">ANTECEDENTI </w:t>
            </w:r>
            <w:r>
              <w:rPr>
                <w:rFonts w:ascii="Candara" w:hAnsi="Candara"/>
                <w:color w:val="00B0F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Pr="006F5168">
              <w:rPr>
                <w:rFonts w:ascii="Candara" w:hAnsi="Candara"/>
                <w:sz w:val="24"/>
                <w:szCs w:val="24"/>
              </w:rPr>
              <w:t>Quali erano gli eventi precedenti che hanno innescato il comportamento?</w:t>
            </w:r>
            <w:r>
              <w:rPr>
                <w:rFonts w:ascii="Candara" w:hAnsi="Candara"/>
                <w:sz w:val="24"/>
                <w:szCs w:val="24"/>
              </w:rPr>
              <w:t>Se si ha l’impressione che non vi sia stato nessun evento particolare che ha innescato la crisi indicare in quale situazione precisa è avvenuta (cambio dell’ora, durante una spiegazione,un video …)</w:t>
            </w:r>
          </w:p>
          <w:p w:rsidR="00303292" w:rsidRDefault="00303292" w:rsidP="00303292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……………………………………………………………………………………………………</w:t>
            </w:r>
            <w:proofErr w:type="spellEnd"/>
          </w:p>
          <w:p w:rsidR="00303292" w:rsidRPr="006F5168" w:rsidRDefault="00303292" w:rsidP="00303292">
            <w:pPr>
              <w:rPr>
                <w:rFonts w:ascii="Candara" w:hAnsi="Candara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……………………………………………………………………………………………………</w:t>
            </w:r>
            <w:proofErr w:type="spellEnd"/>
          </w:p>
        </w:tc>
      </w:tr>
      <w:tr w:rsidR="00001E00" w:rsidTr="00E61232">
        <w:tc>
          <w:tcPr>
            <w:tcW w:w="9778" w:type="dxa"/>
          </w:tcPr>
          <w:p w:rsidR="00001E00" w:rsidRDefault="00001E00" w:rsidP="0072398A">
            <w:pPr>
              <w:rPr>
                <w:rFonts w:ascii="Candara" w:hAnsi="Candara"/>
                <w:sz w:val="24"/>
                <w:szCs w:val="24"/>
              </w:rPr>
            </w:pPr>
            <w:r w:rsidRPr="00375861">
              <w:rPr>
                <w:rFonts w:ascii="Candara" w:hAnsi="Candara"/>
                <w:color w:val="C0504D" w:themeColor="accent2"/>
                <w:sz w:val="24"/>
                <w:szCs w:val="24"/>
              </w:rPr>
              <w:t xml:space="preserve">COMPORTAMENTO       </w:t>
            </w:r>
            <w:r>
              <w:rPr>
                <w:rFonts w:ascii="Candara" w:hAnsi="Candara"/>
                <w:color w:val="00B0F0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Pr="006F5168">
              <w:rPr>
                <w:rFonts w:ascii="Candara" w:hAnsi="Candara"/>
                <w:sz w:val="24"/>
                <w:szCs w:val="24"/>
              </w:rPr>
              <w:t>Descrivere con precisione</w:t>
            </w:r>
            <w:r w:rsidR="00FA5090">
              <w:rPr>
                <w:rFonts w:ascii="Candara" w:hAnsi="Candara"/>
                <w:sz w:val="24"/>
                <w:szCs w:val="24"/>
              </w:rPr>
              <w:t xml:space="preserve"> e in modo oggettivo</w:t>
            </w:r>
            <w:r w:rsidRPr="006F5168">
              <w:rPr>
                <w:rFonts w:ascii="Candara" w:hAnsi="Candara"/>
                <w:sz w:val="24"/>
                <w:szCs w:val="24"/>
              </w:rPr>
              <w:t xml:space="preserve"> che cosa ha fatto l’alunno/a</w:t>
            </w:r>
          </w:p>
          <w:p w:rsidR="00303292" w:rsidRDefault="00303292" w:rsidP="00303292">
            <w:pPr>
              <w:spacing w:line="48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1E00" w:rsidRPr="006F5168" w:rsidRDefault="00001E00" w:rsidP="0072398A">
            <w:pPr>
              <w:rPr>
                <w:rFonts w:ascii="Candara" w:hAnsi="Candara"/>
                <w:color w:val="00B0F0"/>
                <w:sz w:val="24"/>
                <w:szCs w:val="24"/>
              </w:rPr>
            </w:pPr>
          </w:p>
        </w:tc>
      </w:tr>
      <w:tr w:rsidR="00001E00" w:rsidTr="00E61232">
        <w:tc>
          <w:tcPr>
            <w:tcW w:w="9778" w:type="dxa"/>
          </w:tcPr>
          <w:p w:rsidR="00001E00" w:rsidRDefault="00001E00" w:rsidP="0072398A">
            <w:pPr>
              <w:rPr>
                <w:rFonts w:ascii="Candara" w:hAnsi="Candara"/>
                <w:color w:val="00B0F0"/>
                <w:sz w:val="24"/>
                <w:szCs w:val="24"/>
              </w:rPr>
            </w:pPr>
            <w:r w:rsidRPr="00375861">
              <w:rPr>
                <w:rFonts w:ascii="Candara" w:hAnsi="Candara"/>
                <w:color w:val="C0504D" w:themeColor="accent2"/>
                <w:sz w:val="24"/>
                <w:szCs w:val="24"/>
              </w:rPr>
              <w:t xml:space="preserve">CONSEGUENZE       </w:t>
            </w:r>
            <w:r>
              <w:rPr>
                <w:rFonts w:ascii="Candara" w:hAnsi="Candara"/>
                <w:color w:val="00B0F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Pr="00001E00">
              <w:rPr>
                <w:rFonts w:ascii="Candara" w:hAnsi="Candara"/>
                <w:sz w:val="24"/>
                <w:szCs w:val="24"/>
              </w:rPr>
              <w:t>Descrivere che cosa è successo dopo la crisi compo</w:t>
            </w:r>
            <w:r>
              <w:rPr>
                <w:rFonts w:ascii="Candara" w:hAnsi="Candara"/>
                <w:sz w:val="24"/>
                <w:szCs w:val="24"/>
              </w:rPr>
              <w:t>r</w:t>
            </w:r>
            <w:r w:rsidRPr="00001E00">
              <w:rPr>
                <w:rFonts w:ascii="Candara" w:hAnsi="Candara"/>
                <w:sz w:val="24"/>
                <w:szCs w:val="24"/>
              </w:rPr>
              <w:t>tamentale</w:t>
            </w:r>
            <w:r>
              <w:rPr>
                <w:rFonts w:ascii="Candara" w:hAnsi="Candara"/>
                <w:sz w:val="24"/>
                <w:szCs w:val="24"/>
              </w:rPr>
              <w:t>:che cosa ha fatto l’insegnante,come ha reagito l’alunno,cosa hanno fatto i compagni</w:t>
            </w:r>
            <w:r w:rsidR="00FA5090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color w:val="00B0F0"/>
                <w:sz w:val="24"/>
                <w:szCs w:val="24"/>
              </w:rPr>
              <w:t xml:space="preserve"> </w:t>
            </w:r>
          </w:p>
          <w:p w:rsidR="00303292" w:rsidRPr="00303292" w:rsidRDefault="00303292" w:rsidP="00303292">
            <w:pPr>
              <w:spacing w:line="480" w:lineRule="auto"/>
              <w:rPr>
                <w:rFonts w:ascii="Candara" w:hAnsi="Candara"/>
                <w:sz w:val="24"/>
                <w:szCs w:val="24"/>
              </w:rPr>
            </w:pPr>
            <w:r w:rsidRPr="00303292">
              <w:rPr>
                <w:rFonts w:ascii="Candara" w:hAnsi="Candara"/>
                <w:sz w:val="24"/>
                <w:szCs w:val="24"/>
              </w:rPr>
              <w:t>…………………………………</w:t>
            </w:r>
            <w:r>
              <w:rPr>
                <w:rFonts w:ascii="Candara" w:hAnsi="Candar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01E00" w:rsidRPr="006F5168" w:rsidRDefault="00001E00" w:rsidP="0072398A">
            <w:pPr>
              <w:rPr>
                <w:rFonts w:ascii="Candara" w:hAnsi="Candara"/>
                <w:color w:val="00B0F0"/>
                <w:sz w:val="24"/>
                <w:szCs w:val="24"/>
              </w:rPr>
            </w:pPr>
          </w:p>
        </w:tc>
      </w:tr>
      <w:tr w:rsidR="00001E00" w:rsidTr="00E61232">
        <w:tc>
          <w:tcPr>
            <w:tcW w:w="9778" w:type="dxa"/>
          </w:tcPr>
          <w:p w:rsidR="00001E00" w:rsidRPr="00001E00" w:rsidRDefault="00001E00">
            <w:pPr>
              <w:rPr>
                <w:rFonts w:ascii="Candara" w:hAnsi="Candara"/>
                <w:b/>
                <w:sz w:val="24"/>
                <w:szCs w:val="24"/>
              </w:rPr>
            </w:pPr>
            <w:r w:rsidRPr="00001E00">
              <w:rPr>
                <w:rFonts w:ascii="Candara" w:hAnsi="Candara"/>
                <w:b/>
                <w:sz w:val="24"/>
                <w:szCs w:val="24"/>
              </w:rPr>
              <w:t>Ipotesi sulla funzione della crisi</w:t>
            </w:r>
          </w:p>
        </w:tc>
      </w:tr>
      <w:tr w:rsidR="00001E00" w:rsidTr="00E61232">
        <w:tc>
          <w:tcPr>
            <w:tcW w:w="9778" w:type="dxa"/>
          </w:tcPr>
          <w:p w:rsidR="00001E00" w:rsidRDefault="00001E00" w:rsidP="00A827D6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Funzione di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evitamento</w:t>
            </w:r>
            <w:proofErr w:type="spellEnd"/>
            <w:r w:rsidR="00A827D6">
              <w:rPr>
                <w:rFonts w:ascii="Candara" w:hAnsi="Candara"/>
                <w:sz w:val="24"/>
                <w:szCs w:val="24"/>
              </w:rPr>
              <w:t xml:space="preserve"> di compiti/situazioni</w:t>
            </w:r>
            <w:r>
              <w:rPr>
                <w:rFonts w:ascii="Candara" w:hAnsi="Candara"/>
                <w:sz w:val="24"/>
                <w:szCs w:val="24"/>
              </w:rPr>
              <w:t xml:space="preserve"> (Dire di cosa)</w:t>
            </w:r>
          </w:p>
        </w:tc>
      </w:tr>
      <w:tr w:rsidR="00001E00" w:rsidTr="00E61232">
        <w:tc>
          <w:tcPr>
            <w:tcW w:w="9778" w:type="dxa"/>
          </w:tcPr>
          <w:p w:rsidR="00001E00" w:rsidRDefault="00001E0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Funzione di ottenimento (Dire di cosa)</w:t>
            </w:r>
          </w:p>
        </w:tc>
      </w:tr>
      <w:tr w:rsidR="00001E00" w:rsidTr="00E61232">
        <w:tc>
          <w:tcPr>
            <w:tcW w:w="9778" w:type="dxa"/>
          </w:tcPr>
          <w:p w:rsidR="00001E00" w:rsidRDefault="00001E0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Funzione di scarico della tensione</w:t>
            </w:r>
            <w:r w:rsidR="00FA5090">
              <w:rPr>
                <w:rFonts w:ascii="Candara" w:hAnsi="Candara"/>
                <w:sz w:val="24"/>
                <w:szCs w:val="24"/>
              </w:rPr>
              <w:t>/problemi emotivi</w:t>
            </w:r>
          </w:p>
        </w:tc>
      </w:tr>
      <w:tr w:rsidR="00001E00" w:rsidTr="00E61232">
        <w:tc>
          <w:tcPr>
            <w:tcW w:w="9778" w:type="dxa"/>
          </w:tcPr>
          <w:p w:rsidR="00001E00" w:rsidRDefault="00001E00" w:rsidP="00A827D6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Funzione di </w:t>
            </w:r>
            <w:r w:rsidR="00A827D6">
              <w:rPr>
                <w:rFonts w:ascii="Candara" w:hAnsi="Candara"/>
                <w:sz w:val="24"/>
                <w:szCs w:val="24"/>
              </w:rPr>
              <w:t xml:space="preserve">intollerabilità </w:t>
            </w:r>
            <w:r>
              <w:rPr>
                <w:rFonts w:ascii="Candara" w:hAnsi="Candara"/>
                <w:sz w:val="24"/>
                <w:szCs w:val="24"/>
              </w:rPr>
              <w:t>sensoriale</w:t>
            </w:r>
          </w:p>
        </w:tc>
      </w:tr>
      <w:tr w:rsidR="00001E00" w:rsidTr="00E61232">
        <w:tc>
          <w:tcPr>
            <w:tcW w:w="9778" w:type="dxa"/>
          </w:tcPr>
          <w:p w:rsidR="00001E00" w:rsidRDefault="00001E0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Funzione di sostituzione delle capacità comunicative assenti</w:t>
            </w:r>
          </w:p>
        </w:tc>
      </w:tr>
      <w:tr w:rsidR="00A827D6" w:rsidTr="00E61232">
        <w:tc>
          <w:tcPr>
            <w:tcW w:w="9778" w:type="dxa"/>
          </w:tcPr>
          <w:p w:rsidR="00A827D6" w:rsidRDefault="00A827D6" w:rsidP="00001E0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Funzione di intollerabilità alle frustrazioni,al NO dell’adulto</w:t>
            </w:r>
          </w:p>
        </w:tc>
      </w:tr>
    </w:tbl>
    <w:p w:rsidR="002F59CC" w:rsidRDefault="002F59CC">
      <w:pPr>
        <w:rPr>
          <w:rFonts w:ascii="Candara" w:hAnsi="Candara"/>
          <w:sz w:val="24"/>
          <w:szCs w:val="24"/>
        </w:rPr>
      </w:pPr>
    </w:p>
    <w:p w:rsidR="003B7D5D" w:rsidRPr="0002243E" w:rsidRDefault="003B7D5D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8"/>
        <w:tblW w:w="9889" w:type="dxa"/>
        <w:tblLook w:val="04A0"/>
      </w:tblPr>
      <w:tblGrid>
        <w:gridCol w:w="9889"/>
      </w:tblGrid>
      <w:tr w:rsidR="00D2429C" w:rsidRPr="0002243E" w:rsidTr="00303292">
        <w:tc>
          <w:tcPr>
            <w:tcW w:w="9889" w:type="dxa"/>
            <w:shd w:val="clear" w:color="auto" w:fill="auto"/>
            <w:tcMar>
              <w:left w:w="108" w:type="dxa"/>
            </w:tcMar>
          </w:tcPr>
          <w:p w:rsidR="00D2429C" w:rsidRPr="00A32839" w:rsidRDefault="00D2429C" w:rsidP="00D2429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839">
              <w:rPr>
                <w:rFonts w:cstheme="minorHAnsi"/>
                <w:b/>
                <w:sz w:val="24"/>
                <w:szCs w:val="24"/>
              </w:rPr>
              <w:lastRenderedPageBreak/>
              <w:t>Osservazione e Analisi dei danni fisici  e dei danni ad oggetti causati dalla crisi</w:t>
            </w:r>
          </w:p>
        </w:tc>
      </w:tr>
      <w:tr w:rsidR="00D2429C" w:rsidRPr="0002243E" w:rsidTr="00303292">
        <w:tc>
          <w:tcPr>
            <w:tcW w:w="9889" w:type="dxa"/>
          </w:tcPr>
          <w:p w:rsidR="00D2429C" w:rsidRDefault="00D2429C" w:rsidP="00D2429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3C35EC" w:rsidRDefault="00303292" w:rsidP="00D2429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proofErr w:type="spellEnd"/>
          </w:p>
          <w:p w:rsidR="00303292" w:rsidRDefault="00303292" w:rsidP="00D2429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303292" w:rsidRPr="00A32839" w:rsidRDefault="00303292" w:rsidP="00D2429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Grigliatabella"/>
        <w:tblW w:w="9845" w:type="dxa"/>
        <w:tblLook w:val="04A0"/>
      </w:tblPr>
      <w:tblGrid>
        <w:gridCol w:w="4923"/>
        <w:gridCol w:w="4922"/>
      </w:tblGrid>
      <w:tr w:rsidR="003C35EC" w:rsidRPr="0002243E" w:rsidTr="0072398A">
        <w:trPr>
          <w:trHeight w:val="324"/>
        </w:trPr>
        <w:tc>
          <w:tcPr>
            <w:tcW w:w="984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C35EC" w:rsidRPr="0002243E" w:rsidRDefault="00567699" w:rsidP="0072398A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</w:t>
            </w:r>
            <w:r w:rsidR="003C35EC" w:rsidRPr="0002243E">
              <w:rPr>
                <w:rFonts w:ascii="Candara" w:hAnsi="Candara"/>
                <w:b/>
                <w:sz w:val="24"/>
                <w:szCs w:val="24"/>
              </w:rPr>
              <w:t>escrizione delle procedure di de-escalation attuate:</w:t>
            </w:r>
          </w:p>
        </w:tc>
      </w:tr>
      <w:tr w:rsidR="003C35EC" w:rsidRPr="0002243E" w:rsidTr="003C35EC">
        <w:trPr>
          <w:trHeight w:val="301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3C35EC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1)</w:t>
            </w:r>
          </w:p>
          <w:p w:rsidR="00303292" w:rsidRPr="0002243E" w:rsidRDefault="00303292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922" w:type="dxa"/>
            <w:shd w:val="clear" w:color="auto" w:fill="auto"/>
            <w:tcMar>
              <w:left w:w="108" w:type="dxa"/>
            </w:tcMar>
            <w:vAlign w:val="center"/>
          </w:tcPr>
          <w:p w:rsidR="003C35EC" w:rsidRPr="0002243E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2)</w:t>
            </w:r>
          </w:p>
        </w:tc>
      </w:tr>
      <w:tr w:rsidR="003C35EC" w:rsidRPr="0002243E" w:rsidTr="003C35EC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3C35EC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3)</w:t>
            </w:r>
          </w:p>
          <w:p w:rsidR="00303292" w:rsidRPr="0002243E" w:rsidRDefault="00303292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922" w:type="dxa"/>
            <w:shd w:val="clear" w:color="auto" w:fill="auto"/>
            <w:tcMar>
              <w:left w:w="108" w:type="dxa"/>
            </w:tcMar>
            <w:vAlign w:val="center"/>
          </w:tcPr>
          <w:p w:rsidR="003C35EC" w:rsidRPr="0002243E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4)</w:t>
            </w:r>
          </w:p>
        </w:tc>
      </w:tr>
      <w:tr w:rsidR="003C35EC" w:rsidRPr="0002243E" w:rsidTr="003C35EC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3C35EC" w:rsidRPr="0002243E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Adulti coinvolti in questa fase:</w:t>
            </w:r>
          </w:p>
        </w:tc>
        <w:tc>
          <w:tcPr>
            <w:tcW w:w="4922" w:type="dxa"/>
            <w:shd w:val="clear" w:color="auto" w:fill="auto"/>
            <w:tcMar>
              <w:left w:w="108" w:type="dxa"/>
            </w:tcMar>
            <w:vAlign w:val="center"/>
          </w:tcPr>
          <w:p w:rsidR="003C35EC" w:rsidRPr="0002243E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3C35EC" w:rsidRPr="0002243E" w:rsidTr="003C35EC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3C35EC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303292" w:rsidRPr="0002243E" w:rsidRDefault="00303292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922" w:type="dxa"/>
            <w:shd w:val="clear" w:color="auto" w:fill="auto"/>
            <w:tcMar>
              <w:left w:w="108" w:type="dxa"/>
            </w:tcMar>
            <w:vAlign w:val="center"/>
          </w:tcPr>
          <w:p w:rsidR="003C35EC" w:rsidRPr="0002243E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3C35EC" w:rsidRPr="0002243E" w:rsidTr="003C35EC">
        <w:trPr>
          <w:trHeight w:val="301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3C35EC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303292" w:rsidRPr="0002243E" w:rsidRDefault="00303292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922" w:type="dxa"/>
            <w:shd w:val="clear" w:color="auto" w:fill="auto"/>
            <w:tcMar>
              <w:left w:w="108" w:type="dxa"/>
            </w:tcMar>
            <w:vAlign w:val="center"/>
          </w:tcPr>
          <w:p w:rsidR="003C35EC" w:rsidRPr="0002243E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C35EC" w:rsidRDefault="003C35EC" w:rsidP="003C35EC">
      <w:pPr>
        <w:rPr>
          <w:rFonts w:ascii="Candara" w:hAnsi="Candara"/>
          <w:sz w:val="24"/>
          <w:szCs w:val="24"/>
        </w:rPr>
      </w:pPr>
    </w:p>
    <w:p w:rsidR="00FA5090" w:rsidRDefault="00FA5090" w:rsidP="003C35EC">
      <w:pPr>
        <w:rPr>
          <w:rFonts w:ascii="Candara" w:hAnsi="Candara"/>
          <w:sz w:val="24"/>
          <w:szCs w:val="24"/>
        </w:rPr>
      </w:pPr>
    </w:p>
    <w:p w:rsidR="00567699" w:rsidRPr="0002243E" w:rsidRDefault="00567699" w:rsidP="003C35E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77" w:type="dxa"/>
        <w:tblLook w:val="04A0"/>
      </w:tblPr>
      <w:tblGrid>
        <w:gridCol w:w="4889"/>
        <w:gridCol w:w="52"/>
        <w:gridCol w:w="4836"/>
      </w:tblGrid>
      <w:tr w:rsidR="003C35EC" w:rsidRPr="0002243E" w:rsidTr="005F78F8">
        <w:trPr>
          <w:trHeight w:val="334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</w:tcPr>
          <w:p w:rsidR="003C35EC" w:rsidRPr="0002243E" w:rsidRDefault="003C35EC" w:rsidP="0072398A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Gestione della fase esplosiva della crisi</w:t>
            </w:r>
          </w:p>
        </w:tc>
      </w:tr>
      <w:tr w:rsidR="003C35EC" w:rsidRPr="0002243E" w:rsidTr="005F78F8">
        <w:trPr>
          <w:trHeight w:val="644"/>
        </w:trPr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3C35EC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Il ruolo di </w:t>
            </w:r>
            <w:proofErr w:type="spellStart"/>
            <w:r w:rsidRPr="0002243E">
              <w:rPr>
                <w:rFonts w:ascii="Candara" w:hAnsi="Candara"/>
                <w:i/>
                <w:sz w:val="24"/>
                <w:szCs w:val="24"/>
              </w:rPr>
              <w:t>crisis</w:t>
            </w:r>
            <w:proofErr w:type="spellEnd"/>
            <w:r w:rsidRPr="0002243E">
              <w:rPr>
                <w:rFonts w:ascii="Candara" w:hAnsi="Candara"/>
                <w:i/>
                <w:sz w:val="24"/>
                <w:szCs w:val="24"/>
              </w:rPr>
              <w:t xml:space="preserve"> manager</w:t>
            </w:r>
            <w:r w:rsidRPr="0002243E">
              <w:rPr>
                <w:rFonts w:ascii="Candara" w:hAnsi="Candara"/>
                <w:sz w:val="24"/>
                <w:szCs w:val="24"/>
              </w:rPr>
              <w:t xml:space="preserve"> è stato assunto da:</w:t>
            </w:r>
          </w:p>
          <w:p w:rsidR="00303292" w:rsidRPr="0002243E" w:rsidRDefault="00303292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3C35EC" w:rsidRPr="0002243E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02243E">
              <w:rPr>
                <w:rFonts w:ascii="Candara" w:hAnsi="Candara"/>
                <w:sz w:val="24"/>
                <w:szCs w:val="24"/>
              </w:rPr>
              <w:t>…………</w:t>
            </w:r>
            <w:proofErr w:type="spellEnd"/>
            <w:r w:rsidRPr="0002243E">
              <w:rPr>
                <w:rFonts w:ascii="Candara" w:hAnsi="Candara"/>
                <w:sz w:val="24"/>
                <w:szCs w:val="24"/>
              </w:rPr>
              <w:t>..</w:t>
            </w:r>
          </w:p>
        </w:tc>
        <w:tc>
          <w:tcPr>
            <w:tcW w:w="4888" w:type="dxa"/>
            <w:gridSpan w:val="2"/>
            <w:shd w:val="clear" w:color="auto" w:fill="auto"/>
            <w:tcMar>
              <w:left w:w="108" w:type="dxa"/>
            </w:tcMar>
          </w:tcPr>
          <w:p w:rsidR="003C35EC" w:rsidRPr="0002243E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Altri adulti presenti:</w:t>
            </w:r>
          </w:p>
        </w:tc>
      </w:tr>
      <w:tr w:rsidR="003C35EC" w:rsidRPr="0002243E" w:rsidTr="005F78F8">
        <w:trPr>
          <w:trHeight w:val="359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</w:tcPr>
          <w:p w:rsidR="003C35EC" w:rsidRPr="0002243E" w:rsidRDefault="003C35EC" w:rsidP="0072398A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 xml:space="preserve">Descrizione delle procedure di </w:t>
            </w:r>
            <w:proofErr w:type="spellStart"/>
            <w:r w:rsidRPr="0002243E">
              <w:rPr>
                <w:rFonts w:ascii="Candara" w:hAnsi="Candara"/>
                <w:b/>
                <w:sz w:val="24"/>
                <w:szCs w:val="24"/>
              </w:rPr>
              <w:t>debriefing</w:t>
            </w:r>
            <w:proofErr w:type="spellEnd"/>
            <w:r w:rsidRPr="0002243E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proofErr w:type="spellStart"/>
            <w:r w:rsidRPr="0002243E">
              <w:rPr>
                <w:rFonts w:ascii="Candara" w:hAnsi="Candara"/>
                <w:b/>
                <w:sz w:val="24"/>
                <w:szCs w:val="24"/>
              </w:rPr>
              <w:t>pedagogico-didattico</w:t>
            </w:r>
            <w:proofErr w:type="spellEnd"/>
          </w:p>
        </w:tc>
      </w:tr>
      <w:tr w:rsidR="003C35EC" w:rsidRPr="0002243E" w:rsidTr="005F78F8">
        <w:trPr>
          <w:trHeight w:val="720"/>
        </w:trPr>
        <w:tc>
          <w:tcPr>
            <w:tcW w:w="494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A5090" w:rsidRPr="0002243E" w:rsidRDefault="00FA5090" w:rsidP="00FA5090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Se il livello cognitivo dell’alunno consente un </w:t>
            </w:r>
            <w:r>
              <w:rPr>
                <w:rFonts w:ascii="Candara" w:hAnsi="Candara"/>
                <w:sz w:val="24"/>
                <w:szCs w:val="24"/>
              </w:rPr>
              <w:t>colloquio, effettuato giorni dopo l’</w:t>
            </w:r>
            <w:r w:rsidRPr="0002243E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 xml:space="preserve">accaduto, </w:t>
            </w:r>
            <w:r w:rsidRPr="0002243E">
              <w:rPr>
                <w:rFonts w:ascii="Candara" w:hAnsi="Candara"/>
                <w:sz w:val="24"/>
                <w:szCs w:val="24"/>
              </w:rPr>
              <w:t xml:space="preserve">riportare i punti salienti di tale colloquio e chi lo ha sostenuto. </w:t>
            </w:r>
          </w:p>
          <w:p w:rsidR="003C35EC" w:rsidRPr="0002243E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36" w:type="dxa"/>
            <w:shd w:val="clear" w:color="auto" w:fill="auto"/>
            <w:tcMar>
              <w:left w:w="108" w:type="dxa"/>
            </w:tcMar>
            <w:vAlign w:val="center"/>
          </w:tcPr>
          <w:p w:rsidR="003C35EC" w:rsidRPr="0002243E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3C35EC" w:rsidRPr="0002243E" w:rsidTr="005F78F8">
        <w:trPr>
          <w:trHeight w:val="1081"/>
        </w:trPr>
        <w:tc>
          <w:tcPr>
            <w:tcW w:w="494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A5090" w:rsidRPr="0002243E" w:rsidRDefault="00FA5090" w:rsidP="00FA5090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 è parlato della crisi con la classe?</w:t>
            </w:r>
          </w:p>
          <w:p w:rsidR="003C35EC" w:rsidRPr="0002243E" w:rsidRDefault="00FA5090" w:rsidP="00FA5090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come si è parlato, se no, perché?</w:t>
            </w:r>
          </w:p>
        </w:tc>
        <w:tc>
          <w:tcPr>
            <w:tcW w:w="4836" w:type="dxa"/>
            <w:shd w:val="clear" w:color="auto" w:fill="auto"/>
            <w:tcMar>
              <w:left w:w="108" w:type="dxa"/>
            </w:tcMar>
            <w:vAlign w:val="center"/>
          </w:tcPr>
          <w:p w:rsidR="003C35EC" w:rsidRPr="0002243E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3C35EC" w:rsidRPr="0002243E" w:rsidTr="005F78F8">
        <w:trPr>
          <w:trHeight w:val="1081"/>
        </w:trPr>
        <w:tc>
          <w:tcPr>
            <w:tcW w:w="494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C35EC" w:rsidRPr="0002243E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Quali strategie sono state messe in atto per consentire alla classe di scaricare la tensione sull’accaduto?</w:t>
            </w:r>
          </w:p>
        </w:tc>
        <w:tc>
          <w:tcPr>
            <w:tcW w:w="4836" w:type="dxa"/>
            <w:shd w:val="clear" w:color="auto" w:fill="auto"/>
            <w:tcMar>
              <w:left w:w="108" w:type="dxa"/>
            </w:tcMar>
            <w:vAlign w:val="center"/>
          </w:tcPr>
          <w:p w:rsidR="003C35EC" w:rsidRPr="0002243E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3C35EC" w:rsidRPr="0002243E" w:rsidTr="005F78F8">
        <w:trPr>
          <w:trHeight w:val="334"/>
        </w:trPr>
        <w:tc>
          <w:tcPr>
            <w:tcW w:w="494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C35EC" w:rsidRPr="0002243E" w:rsidRDefault="003C35EC" w:rsidP="003C35EC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E’ stata invitata successivamente all’accaduto la psicologa scolastica?</w:t>
            </w:r>
          </w:p>
        </w:tc>
        <w:tc>
          <w:tcPr>
            <w:tcW w:w="4836" w:type="dxa"/>
            <w:shd w:val="clear" w:color="auto" w:fill="auto"/>
            <w:tcMar>
              <w:left w:w="108" w:type="dxa"/>
            </w:tcMar>
            <w:vAlign w:val="center"/>
          </w:tcPr>
          <w:p w:rsidR="003C35EC" w:rsidRPr="0002243E" w:rsidRDefault="003C35EC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C35EC" w:rsidRDefault="003C35EC" w:rsidP="003C35EC">
      <w:pPr>
        <w:rPr>
          <w:rFonts w:ascii="Candara" w:hAnsi="Candara"/>
          <w:b/>
          <w:sz w:val="24"/>
          <w:szCs w:val="24"/>
        </w:rPr>
      </w:pPr>
    </w:p>
    <w:p w:rsidR="00303292" w:rsidRDefault="00303292" w:rsidP="003C35EC">
      <w:pPr>
        <w:rPr>
          <w:rFonts w:ascii="Candara" w:hAnsi="Candara"/>
          <w:b/>
          <w:sz w:val="24"/>
          <w:szCs w:val="24"/>
        </w:rPr>
      </w:pPr>
    </w:p>
    <w:p w:rsidR="00303292" w:rsidRDefault="00303292" w:rsidP="003C35EC">
      <w:pPr>
        <w:rPr>
          <w:rFonts w:ascii="Candara" w:hAnsi="Candara"/>
          <w:b/>
          <w:sz w:val="24"/>
          <w:szCs w:val="24"/>
        </w:rPr>
      </w:pPr>
    </w:p>
    <w:p w:rsidR="00303292" w:rsidRDefault="00303292" w:rsidP="003C35EC">
      <w:pPr>
        <w:rPr>
          <w:rFonts w:ascii="Candara" w:hAnsi="Candara"/>
          <w:b/>
          <w:sz w:val="24"/>
          <w:szCs w:val="24"/>
        </w:rPr>
      </w:pPr>
    </w:p>
    <w:tbl>
      <w:tblPr>
        <w:tblStyle w:val="Grigliatabella"/>
        <w:tblW w:w="9794" w:type="dxa"/>
        <w:tblLook w:val="04A0"/>
      </w:tblPr>
      <w:tblGrid>
        <w:gridCol w:w="9794"/>
      </w:tblGrid>
      <w:tr w:rsidR="002F59CC" w:rsidRPr="0002243E" w:rsidTr="00A32839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lastRenderedPageBreak/>
              <w:t>La famiglia è stata verbalmente informata:</w:t>
            </w:r>
          </w:p>
        </w:tc>
      </w:tr>
      <w:tr w:rsidR="00A32839" w:rsidRPr="0002243E" w:rsidTr="00A32839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A32839" w:rsidRPr="0002243E" w:rsidRDefault="00A32839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Subito dopo la crisi</w:t>
            </w:r>
          </w:p>
        </w:tc>
      </w:tr>
      <w:tr w:rsidR="00A32839" w:rsidRPr="0002243E" w:rsidTr="00A32839">
        <w:trPr>
          <w:trHeight w:val="26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A32839" w:rsidRPr="0002243E" w:rsidRDefault="00A32839" w:rsidP="0072398A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Entro la fine della giornata scolastica.</w:t>
            </w:r>
          </w:p>
        </w:tc>
      </w:tr>
      <w:tr w:rsidR="00A32839" w:rsidRPr="0002243E" w:rsidTr="00A32839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A32839" w:rsidRPr="0002243E" w:rsidRDefault="00A32839">
            <w:pPr>
              <w:spacing w:after="0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Altro……………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..</w:t>
            </w:r>
          </w:p>
        </w:tc>
      </w:tr>
      <w:tr w:rsidR="00A32839" w:rsidRPr="0002243E" w:rsidTr="00A32839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A32839" w:rsidRPr="0002243E" w:rsidRDefault="00A32839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32839" w:rsidRPr="0002243E" w:rsidTr="00A32839">
        <w:trPr>
          <w:trHeight w:val="843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A32839" w:rsidRPr="0002243E" w:rsidRDefault="00A32839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La famiglia è stata contattata da:</w:t>
            </w:r>
          </w:p>
          <w:p w:rsidR="00A32839" w:rsidRPr="0002243E" w:rsidRDefault="00A32839" w:rsidP="00A32839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(Personale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Ata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/Docente/Dirigente scolastico)</w:t>
            </w:r>
          </w:p>
        </w:tc>
      </w:tr>
      <w:tr w:rsidR="00A32839" w:rsidRPr="0002243E" w:rsidTr="00A32839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3C35EC" w:rsidRDefault="00D2429C" w:rsidP="00A32839">
            <w:pPr>
              <w:spacing w:after="0"/>
              <w:ind w:left="36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Il seguente verbale </w:t>
            </w:r>
            <w:r w:rsidR="00001E00">
              <w:rPr>
                <w:rFonts w:ascii="Candara" w:hAnsi="Candara"/>
                <w:sz w:val="24"/>
                <w:szCs w:val="24"/>
              </w:rPr>
              <w:t xml:space="preserve"> compilato </w:t>
            </w:r>
            <w:r>
              <w:rPr>
                <w:rFonts w:ascii="Candara" w:hAnsi="Candara"/>
                <w:sz w:val="24"/>
                <w:szCs w:val="24"/>
              </w:rPr>
              <w:t>viene</w:t>
            </w:r>
          </w:p>
          <w:p w:rsidR="003C35EC" w:rsidRDefault="003C35EC" w:rsidP="00A32839">
            <w:pPr>
              <w:spacing w:after="0"/>
              <w:ind w:left="36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 inoltrato al Dirigente  Scolastico</w:t>
            </w:r>
            <w:r w:rsidR="00567699">
              <w:rPr>
                <w:rFonts w:ascii="Candara" w:hAnsi="Candara"/>
                <w:sz w:val="24"/>
                <w:szCs w:val="24"/>
              </w:rPr>
              <w:t xml:space="preserve"> e ai colleghi di classe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3C35EC" w:rsidRDefault="003C35EC" w:rsidP="00A32839">
            <w:pPr>
              <w:spacing w:after="0"/>
              <w:ind w:left="36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inserito nel fascicolo personale dell’alunno/a </w:t>
            </w:r>
          </w:p>
          <w:p w:rsidR="003C35EC" w:rsidRDefault="003C35EC" w:rsidP="00A32839">
            <w:pPr>
              <w:spacing w:after="0"/>
              <w:ind w:left="36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-inviato alla famiglia</w:t>
            </w:r>
          </w:p>
          <w:p w:rsidR="00D2429C" w:rsidRPr="00A32839" w:rsidRDefault="00D2429C" w:rsidP="00A32839">
            <w:pPr>
              <w:spacing w:after="0"/>
              <w:ind w:left="36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p w:rsidR="002F59CC" w:rsidRPr="0002243E" w:rsidRDefault="005C463D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Data __________________________</w:t>
      </w:r>
    </w:p>
    <w:p w:rsidR="002F59CC" w:rsidRPr="0002243E" w:rsidRDefault="005C463D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Nome e firma leggibile di chi ha provveduto agli adempimenti sopra riportati</w:t>
      </w:r>
    </w:p>
    <w:p w:rsidR="002F59CC" w:rsidRPr="0002243E" w:rsidRDefault="005C463D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______________________________</w:t>
      </w:r>
    </w:p>
    <w:p w:rsidR="0002243E" w:rsidRDefault="0002243E">
      <w:pPr>
        <w:suppressAutoHyphens w:val="0"/>
        <w:spacing w:after="0"/>
        <w:rPr>
          <w:rFonts w:ascii="Candara" w:hAnsi="Candara"/>
          <w:sz w:val="24"/>
          <w:szCs w:val="24"/>
        </w:rPr>
      </w:pPr>
    </w:p>
    <w:sectPr w:rsidR="0002243E" w:rsidSect="00D82D2C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E5E"/>
    <w:multiLevelType w:val="multilevel"/>
    <w:tmpl w:val="CE122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096A6D"/>
    <w:multiLevelType w:val="hybridMultilevel"/>
    <w:tmpl w:val="29E20FEE"/>
    <w:lvl w:ilvl="0" w:tplc="80B8ACCC">
      <w:start w:val="1"/>
      <w:numFmt w:val="bullet"/>
      <w:lvlText w:val="-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809FA">
      <w:start w:val="1"/>
      <w:numFmt w:val="bullet"/>
      <w:lvlText w:val="o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8CDDC">
      <w:start w:val="1"/>
      <w:numFmt w:val="bullet"/>
      <w:lvlText w:val="▪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C51B4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00AA">
      <w:start w:val="1"/>
      <w:numFmt w:val="bullet"/>
      <w:lvlText w:val="o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C9668">
      <w:start w:val="1"/>
      <w:numFmt w:val="bullet"/>
      <w:lvlText w:val="▪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0D4DA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C7928">
      <w:start w:val="1"/>
      <w:numFmt w:val="bullet"/>
      <w:lvlText w:val="o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81B32">
      <w:start w:val="1"/>
      <w:numFmt w:val="bullet"/>
      <w:lvlText w:val="▪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E459F5"/>
    <w:multiLevelType w:val="multilevel"/>
    <w:tmpl w:val="A4F86D5E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2F59CC"/>
    <w:rsid w:val="00001E00"/>
    <w:rsid w:val="00002B1E"/>
    <w:rsid w:val="0000325A"/>
    <w:rsid w:val="0002243E"/>
    <w:rsid w:val="000313C0"/>
    <w:rsid w:val="00082470"/>
    <w:rsid w:val="00084F95"/>
    <w:rsid w:val="00196FDD"/>
    <w:rsid w:val="001E3C8A"/>
    <w:rsid w:val="00266882"/>
    <w:rsid w:val="002E1543"/>
    <w:rsid w:val="002F59CC"/>
    <w:rsid w:val="00303292"/>
    <w:rsid w:val="003150C8"/>
    <w:rsid w:val="00375861"/>
    <w:rsid w:val="003B7D5D"/>
    <w:rsid w:val="003C35EC"/>
    <w:rsid w:val="003D1DAF"/>
    <w:rsid w:val="003D41E3"/>
    <w:rsid w:val="004A7536"/>
    <w:rsid w:val="00567699"/>
    <w:rsid w:val="005C463D"/>
    <w:rsid w:val="005F78F8"/>
    <w:rsid w:val="006D4F8C"/>
    <w:rsid w:val="006F5168"/>
    <w:rsid w:val="00737AE3"/>
    <w:rsid w:val="007E7947"/>
    <w:rsid w:val="008F5D37"/>
    <w:rsid w:val="00946719"/>
    <w:rsid w:val="009C140E"/>
    <w:rsid w:val="009E4FD2"/>
    <w:rsid w:val="00A32839"/>
    <w:rsid w:val="00A827D6"/>
    <w:rsid w:val="00B532EB"/>
    <w:rsid w:val="00B93D6A"/>
    <w:rsid w:val="00BA1BB2"/>
    <w:rsid w:val="00BB0843"/>
    <w:rsid w:val="00C122A2"/>
    <w:rsid w:val="00C61010"/>
    <w:rsid w:val="00D2429C"/>
    <w:rsid w:val="00D82D2C"/>
    <w:rsid w:val="00E335A6"/>
    <w:rsid w:val="00E33D65"/>
    <w:rsid w:val="00E61232"/>
    <w:rsid w:val="00E819CC"/>
    <w:rsid w:val="00ED6743"/>
    <w:rsid w:val="00ED6D67"/>
    <w:rsid w:val="00EE3C79"/>
    <w:rsid w:val="00FA238D"/>
    <w:rsid w:val="00FA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D2C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D82D2C"/>
    <w:rPr>
      <w:rFonts w:eastAsia="Calibri"/>
    </w:rPr>
  </w:style>
  <w:style w:type="character" w:customStyle="1" w:styleId="ListLabel2">
    <w:name w:val="ListLabel 2"/>
    <w:rsid w:val="00D82D2C"/>
    <w:rPr>
      <w:rFonts w:cs="Courier New"/>
    </w:rPr>
  </w:style>
  <w:style w:type="paragraph" w:styleId="Titolo">
    <w:name w:val="Title"/>
    <w:basedOn w:val="Normale"/>
    <w:next w:val="Corpodeltesto1"/>
    <w:rsid w:val="00D82D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D82D2C"/>
    <w:pPr>
      <w:spacing w:after="140" w:line="288" w:lineRule="auto"/>
    </w:pPr>
  </w:style>
  <w:style w:type="paragraph" w:styleId="Elenco">
    <w:name w:val="List"/>
    <w:basedOn w:val="Corpodeltesto1"/>
    <w:rsid w:val="00D82D2C"/>
    <w:rPr>
      <w:rFonts w:cs="Arial"/>
    </w:rPr>
  </w:style>
  <w:style w:type="paragraph" w:styleId="Didascalia">
    <w:name w:val="caption"/>
    <w:basedOn w:val="Normale"/>
    <w:rsid w:val="00D82D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D82D2C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D82D2C"/>
  </w:style>
  <w:style w:type="paragraph" w:customStyle="1" w:styleId="Titolotabella">
    <w:name w:val="Titolo tabella"/>
    <w:basedOn w:val="Contenutotabella"/>
    <w:rsid w:val="00D82D2C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A2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argheritahackassag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Utente</cp:lastModifiedBy>
  <cp:revision>22</cp:revision>
  <dcterms:created xsi:type="dcterms:W3CDTF">2021-03-17T09:00:00Z</dcterms:created>
  <dcterms:modified xsi:type="dcterms:W3CDTF">2021-06-03T14:32:00Z</dcterms:modified>
  <dc:language>it-IT</dc:language>
</cp:coreProperties>
</file>